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29B2CF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3B2632" w:rsidRPr="003B2632">
        <w:rPr>
          <w:rFonts w:ascii="Times New Roman" w:eastAsia="Times New Roman" w:hAnsi="Times New Roman" w:cs="Times New Roman"/>
          <w:b/>
          <w:sz w:val="24"/>
          <w:szCs w:val="24"/>
          <w:lang w:eastAsia="ru-RU"/>
        </w:rPr>
        <w:t>ПАО «Россети Центр»/</w:t>
      </w:r>
      <w:r w:rsidR="004A1CCD" w:rsidRPr="003B2632">
        <w:rPr>
          <w:rFonts w:ascii="Times New Roman" w:eastAsia="Times New Roman" w:hAnsi="Times New Roman" w:cs="Times New Roman"/>
          <w:b/>
          <w:bCs/>
          <w:kern w:val="32"/>
          <w:sz w:val="24"/>
          <w:szCs w:val="24"/>
          <w:lang w:eastAsia="ru-RU"/>
        </w:rPr>
        <w:t>ПА</w:t>
      </w:r>
      <w:r w:rsidR="004A1CCD">
        <w:rPr>
          <w:rFonts w:ascii="Times New Roman" w:eastAsia="Times New Roman" w:hAnsi="Times New Roman" w:cs="Times New Roman"/>
          <w:b/>
          <w:bCs/>
          <w:kern w:val="32"/>
          <w:sz w:val="24"/>
          <w:szCs w:val="24"/>
          <w:lang w:eastAsia="ru-RU"/>
        </w:rPr>
        <w:t>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54FC0258" w:rsidR="00B2775E" w:rsidRPr="00A67433" w:rsidRDefault="00B2775E" w:rsidP="00B2775E">
      <w:pPr>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w:t>
      </w:r>
      <w:r w:rsidR="00A67433">
        <w:rPr>
          <w:rFonts w:ascii="Times New Roman" w:hAnsi="Times New Roman" w:cs="Times New Roman"/>
          <w:i/>
          <w:iCs/>
          <w:sz w:val="26"/>
          <w:szCs w:val="26"/>
        </w:rPr>
        <w:t>______</w:t>
      </w:r>
      <w:r>
        <w:rPr>
          <w:rFonts w:ascii="Times New Roman" w:hAnsi="Times New Roman" w:cs="Times New Roman"/>
          <w:i/>
          <w:iCs/>
          <w:sz w:val="26"/>
          <w:szCs w:val="26"/>
          <w:lang w:val="x-none"/>
        </w:rPr>
        <w:t>______, объявленной извещением от ____</w:t>
      </w:r>
      <w:r w:rsidR="00A67433">
        <w:rPr>
          <w:rFonts w:ascii="Times New Roman" w:hAnsi="Times New Roman" w:cs="Times New Roman"/>
          <w:i/>
          <w:iCs/>
          <w:sz w:val="26"/>
          <w:szCs w:val="26"/>
        </w:rPr>
        <w:t>____</w:t>
      </w:r>
      <w:r>
        <w:rPr>
          <w:rFonts w:ascii="Times New Roman" w:hAnsi="Times New Roman" w:cs="Times New Roman"/>
          <w:i/>
          <w:iCs/>
          <w:sz w:val="26"/>
          <w:szCs w:val="26"/>
          <w:lang w:val="x-none"/>
        </w:rPr>
        <w:t>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№___</w:t>
      </w:r>
      <w:r w:rsidR="00A67433">
        <w:rPr>
          <w:rFonts w:ascii="Times New Roman" w:hAnsi="Times New Roman" w:cs="Times New Roman"/>
          <w:i/>
          <w:iCs/>
          <w:sz w:val="26"/>
          <w:szCs w:val="26"/>
        </w:rPr>
        <w:t>___</w:t>
      </w:r>
      <w:r>
        <w:rPr>
          <w:rFonts w:ascii="Times New Roman" w:hAnsi="Times New Roman" w:cs="Times New Roman"/>
          <w:i/>
          <w:iCs/>
          <w:sz w:val="26"/>
          <w:szCs w:val="26"/>
          <w:lang w:val="x-none"/>
        </w:rPr>
        <w:t xml:space="preserve">___, на основании протокола </w:t>
      </w:r>
      <w:r w:rsidR="00A67433">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A17518">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 _</w:t>
      </w:r>
      <w:r w:rsidR="00A67433">
        <w:rPr>
          <w:rFonts w:ascii="Times New Roman" w:hAnsi="Times New Roman" w:cs="Times New Roman"/>
          <w:i/>
          <w:iCs/>
          <w:sz w:val="26"/>
          <w:szCs w:val="26"/>
        </w:rPr>
        <w:t>__</w:t>
      </w:r>
      <w:r>
        <w:rPr>
          <w:rFonts w:ascii="Times New Roman" w:hAnsi="Times New Roman" w:cs="Times New Roman"/>
          <w:i/>
          <w:iCs/>
          <w:sz w:val="26"/>
          <w:szCs w:val="26"/>
          <w:lang w:val="x-none"/>
        </w:rPr>
        <w:t>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45F866F1"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C62BEF"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157EA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1" w:name="_Hlk117687785"/>
      <w:r>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1"/>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3DDA2247" w14:textId="77777777" w:rsidR="00157EA7"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p>
    <w:p w14:paraId="69A3432F" w14:textId="5C738B53" w:rsidR="00157EA7" w:rsidRDefault="00157EA7" w:rsidP="00157EA7">
      <w:pPr>
        <w:ind w:firstLine="709"/>
        <w:jc w:val="both"/>
        <w:rPr>
          <w:rFonts w:ascii="Times New Roman" w:hAnsi="Times New Roman" w:cs="Times New Roman"/>
          <w:b/>
          <w:bCs/>
          <w:iCs/>
          <w:sz w:val="24"/>
          <w:szCs w:val="24"/>
        </w:rPr>
      </w:pPr>
      <w:r>
        <w:rPr>
          <w:rFonts w:ascii="Times New Roman" w:hAnsi="Times New Roman" w:cs="Times New Roman"/>
          <w:sz w:val="24"/>
          <w:szCs w:val="24"/>
        </w:rPr>
        <w:t xml:space="preserve">- </w:t>
      </w:r>
      <w:r w:rsidR="003B2632">
        <w:rPr>
          <w:rFonts w:ascii="Times New Roman" w:hAnsi="Times New Roman" w:cs="Times New Roman"/>
          <w:sz w:val="24"/>
          <w:szCs w:val="24"/>
        </w:rPr>
        <w:t>не более</w:t>
      </w:r>
      <w:r w:rsidR="00B2775E">
        <w:rPr>
          <w:rFonts w:ascii="Times New Roman" w:hAnsi="Times New Roman" w:cs="Times New Roman"/>
          <w:sz w:val="24"/>
          <w:szCs w:val="24"/>
        </w:rPr>
        <w:t xml:space="preserve"> </w:t>
      </w:r>
      <w:r w:rsidR="00F93E3D">
        <w:rPr>
          <w:rFonts w:ascii="Times New Roman" w:hAnsi="Times New Roman" w:cs="Times New Roman"/>
          <w:sz w:val="24"/>
          <w:szCs w:val="24"/>
        </w:rPr>
        <w:t>30</w:t>
      </w:r>
      <w:r w:rsidR="00B2775E">
        <w:rPr>
          <w:rFonts w:ascii="Times New Roman" w:hAnsi="Times New Roman" w:cs="Times New Roman"/>
          <w:sz w:val="24"/>
          <w:szCs w:val="24"/>
        </w:rPr>
        <w:t xml:space="preserve"> (</w:t>
      </w:r>
      <w:r w:rsidR="00F93E3D">
        <w:rPr>
          <w:rFonts w:ascii="Times New Roman" w:hAnsi="Times New Roman" w:cs="Times New Roman"/>
          <w:sz w:val="24"/>
          <w:szCs w:val="24"/>
        </w:rPr>
        <w:t>тридцати</w:t>
      </w:r>
      <w:r w:rsidR="00B2775E">
        <w:rPr>
          <w:rFonts w:ascii="Times New Roman" w:hAnsi="Times New Roman" w:cs="Times New Roman"/>
          <w:sz w:val="24"/>
          <w:szCs w:val="24"/>
        </w:rPr>
        <w:t xml:space="preserve">) </w:t>
      </w:r>
      <w:r w:rsidR="009D0A63">
        <w:rPr>
          <w:rFonts w:ascii="Times New Roman" w:hAnsi="Times New Roman" w:cs="Times New Roman"/>
          <w:sz w:val="24"/>
          <w:szCs w:val="24"/>
        </w:rPr>
        <w:t>рабочих</w:t>
      </w:r>
      <w:r w:rsidR="00B2775E">
        <w:rPr>
          <w:rFonts w:ascii="Times New Roman" w:hAnsi="Times New Roman" w:cs="Times New Roman"/>
          <w:sz w:val="24"/>
          <w:szCs w:val="24"/>
        </w:rPr>
        <w:t xml:space="preserve"> дней</w:t>
      </w:r>
      <w:r w:rsidR="00B2775E">
        <w:rPr>
          <w:rFonts w:ascii="Times New Roman" w:hAnsi="Times New Roman" w:cs="Times New Roman"/>
          <w:b/>
          <w:bCs/>
          <w:iCs/>
          <w:sz w:val="24"/>
          <w:szCs w:val="24"/>
        </w:rPr>
        <w:t xml:space="preserve">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755638D" w14:textId="77777777" w:rsidR="00157EA7" w:rsidRPr="00383C39" w:rsidRDefault="00157EA7" w:rsidP="00157EA7">
      <w:pPr>
        <w:ind w:firstLine="709"/>
        <w:jc w:val="both"/>
        <w:rPr>
          <w:rFonts w:ascii="Times New Roman" w:hAnsi="Times New Roman" w:cs="Times New Roman"/>
          <w:b/>
          <w:sz w:val="24"/>
          <w:szCs w:val="24"/>
        </w:rPr>
      </w:pPr>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6C2AD0ED" w14:textId="69C28FA4"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4.6. В отношении любых денежных сумм, подлежащих уплате Покупателем </w:t>
      </w:r>
      <w:r>
        <w:rPr>
          <w:rFonts w:ascii="Times New Roman" w:hAnsi="Times New Roman" w:cs="Times New Roman"/>
          <w:sz w:val="24"/>
          <w:szCs w:val="24"/>
        </w:rPr>
        <w:lastRenderedPageBreak/>
        <w:t>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59F2ED19" w14:textId="63E86B7E" w:rsidR="00F93E3D" w:rsidRDefault="00F93E3D" w:rsidP="00B2775E">
      <w:pPr>
        <w:pStyle w:val="affd"/>
        <w:widowControl w:val="0"/>
        <w:spacing w:line="300" w:lineRule="exact"/>
        <w:ind w:firstLine="567"/>
        <w:jc w:val="both"/>
        <w:rPr>
          <w:rFonts w:ascii="Times New Roman" w:hAnsi="Times New Roman"/>
          <w:sz w:val="24"/>
          <w:szCs w:val="24"/>
        </w:rPr>
      </w:pPr>
      <w:r w:rsidRPr="00F93E3D">
        <w:rPr>
          <w:rFonts w:ascii="Times New Roman" w:hAnsi="Times New Roman"/>
          <w:sz w:val="24"/>
          <w:szCs w:val="24"/>
        </w:rPr>
        <w:t>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52CFD00"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963E526"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w:t>
      </w:r>
      <w:r w:rsidRPr="00260770">
        <w:rPr>
          <w:rFonts w:ascii="Times New Roman" w:hAnsi="Times New Roman" w:cs="Times New Roman"/>
          <w:sz w:val="24"/>
          <w:szCs w:val="24"/>
        </w:rPr>
        <w:lastRenderedPageBreak/>
        <w:t>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0209A15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7</w:t>
      </w:r>
      <w:r w:rsidRPr="00260770">
        <w:rPr>
          <w:rFonts w:ascii="Times New Roman" w:hAnsi="Times New Roman" w:cs="Times New Roman"/>
          <w:sz w:val="24"/>
          <w:szCs w:val="24"/>
        </w:rPr>
        <w:t>.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A4B1D">
        <w:rPr>
          <w:rFonts w:ascii="Times New Roman" w:hAnsi="Times New Roman" w:cs="Times New Roman"/>
          <w:bCs/>
          <w:spacing w:val="-4"/>
          <w:sz w:val="24"/>
          <w:szCs w:val="24"/>
        </w:rPr>
        <w:t>7.2.4</w:t>
      </w:r>
      <w:r w:rsidR="00B2775E" w:rsidRPr="00CA4B1D">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w:t>
      </w:r>
      <w:r w:rsidRPr="00173741">
        <w:rPr>
          <w:rFonts w:ascii="Times New Roman" w:hAnsi="Times New Roman" w:cs="Times New Roman"/>
          <w:sz w:val="24"/>
          <w:szCs w:val="24"/>
        </w:rPr>
        <w:lastRenderedPageBreak/>
        <w:t>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006378B8"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AE7EDD">
        <w:rPr>
          <w:rFonts w:ascii="Times New Roman" w:hAnsi="Times New Roman" w:cs="Times New Roman"/>
          <w:sz w:val="24"/>
          <w:szCs w:val="24"/>
        </w:rPr>
        <w:t>______</w:t>
      </w:r>
      <w:r>
        <w:rPr>
          <w:rFonts w:ascii="Times New Roman" w:hAnsi="Times New Roman" w:cs="Times New Roman"/>
          <w:sz w:val="24"/>
          <w:szCs w:val="24"/>
        </w:rPr>
        <w:t xml:space="preserve"> месяцев, если </w:t>
      </w:r>
      <w:bookmarkStart w:id="3"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3"/>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w:t>
      </w:r>
      <w:bookmarkStart w:id="4" w:name="_GoBack"/>
      <w:r>
        <w:rPr>
          <w:rFonts w:ascii="Times New Roman" w:hAnsi="Times New Roman" w:cs="Times New Roman"/>
          <w:sz w:val="24"/>
          <w:szCs w:val="24"/>
        </w:rPr>
        <w:t>гарант</w:t>
      </w:r>
      <w:bookmarkEnd w:id="4"/>
      <w:r>
        <w:rPr>
          <w:rFonts w:ascii="Times New Roman" w:hAnsi="Times New Roman" w:cs="Times New Roman"/>
          <w:sz w:val="24"/>
          <w:szCs w:val="24"/>
        </w:rPr>
        <w:t xml:space="preserve">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w:t>
      </w:r>
      <w:r>
        <w:rPr>
          <w:rFonts w:ascii="Times New Roman" w:hAnsi="Times New Roman" w:cs="Times New Roman"/>
          <w:sz w:val="24"/>
          <w:szCs w:val="24"/>
        </w:rPr>
        <w:lastRenderedPageBreak/>
        <w:t>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w:t>
      </w:r>
      <w:r>
        <w:rPr>
          <w:rFonts w:ascii="Times New Roman" w:hAnsi="Times New Roman" w:cs="Times New Roman"/>
          <w:sz w:val="24"/>
          <w:szCs w:val="24"/>
        </w:rPr>
        <w:lastRenderedPageBreak/>
        <w:t>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w:t>
      </w:r>
      <w:r>
        <w:rPr>
          <w:rFonts w:ascii="Times New Roman" w:hAnsi="Times New Roman" w:cs="Times New Roman"/>
          <w:sz w:val="24"/>
          <w:szCs w:val="24"/>
        </w:rPr>
        <w:lastRenderedPageBreak/>
        <w:t>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w:t>
      </w:r>
      <w:r>
        <w:rPr>
          <w:rFonts w:ascii="Times New Roman" w:hAnsi="Times New Roman" w:cs="Times New Roman"/>
          <w:bCs/>
          <w:sz w:val="24"/>
          <w:szCs w:val="24"/>
        </w:rPr>
        <w:lastRenderedPageBreak/>
        <w:t>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w:t>
      </w:r>
      <w:r>
        <w:rPr>
          <w:rFonts w:ascii="Times New Roman" w:hAnsi="Times New Roman" w:cs="Times New Roman"/>
          <w:sz w:val="24"/>
          <w:szCs w:val="24"/>
        </w:rPr>
        <w:lastRenderedPageBreak/>
        <w:t xml:space="preserve">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5"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B2DBDF8"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6" w:name="_Hlk117689531"/>
      <w:bookmarkEnd w:id="5"/>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C03E25">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6"/>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3445451"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B6A35" w:rsidRPr="001B6A35">
        <w:rPr>
          <w:rFonts w:ascii="Times New Roman" w:hAnsi="Times New Roman" w:cs="Times New Roman"/>
          <w:sz w:val="24"/>
          <w:szCs w:val="24"/>
        </w:rPr>
        <w:t>, но не более 5% от цены Договора</w:t>
      </w:r>
      <w:r w:rsidR="00C03E25" w:rsidRPr="00A1272A">
        <w:rPr>
          <w:rStyle w:val="af"/>
          <w:rFonts w:ascii="Times New Roman" w:hAnsi="Times New Roman" w:cs="Times New Roman"/>
          <w:sz w:val="24"/>
          <w:szCs w:val="24"/>
        </w:rPr>
        <w:footnoteReference w:id="25"/>
      </w:r>
      <w:r w:rsidR="00C03E25">
        <w:rPr>
          <w:rFonts w:ascii="Times New Roman" w:hAnsi="Times New Roman" w:cs="Times New Roman"/>
          <w:sz w:val="24"/>
          <w:szCs w:val="24"/>
        </w:rPr>
        <w:t xml:space="preserve"> </w:t>
      </w:r>
      <w:r w:rsidR="001B6A35" w:rsidRPr="001B6A35">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w:t>
      </w:r>
      <w:r>
        <w:rPr>
          <w:rFonts w:ascii="Times New Roman" w:hAnsi="Times New Roman" w:cs="Times New Roman"/>
          <w:sz w:val="24"/>
          <w:szCs w:val="24"/>
        </w:rPr>
        <w:lastRenderedPageBreak/>
        <w:t>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Поставщик обязан продолжить выполнение Договора той части, в которой </w:t>
      </w:r>
      <w:r>
        <w:rPr>
          <w:rFonts w:ascii="Times New Roman" w:hAnsi="Times New Roman" w:cs="Times New Roman"/>
          <w:sz w:val="24"/>
          <w:szCs w:val="24"/>
        </w:rPr>
        <w:lastRenderedPageBreak/>
        <w:t>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7A61052A"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77101E1B" w14:textId="77777777" w:rsidR="00B66FA2" w:rsidRPr="007D3CFF" w:rsidRDefault="00B66FA2" w:rsidP="00B66FA2">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lastRenderedPageBreak/>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405FE9C5"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A97FD1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3D4282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14413F"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7D17DDD5"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7A62D51" w14:textId="77777777" w:rsidR="00B66FA2" w:rsidRPr="007D3CFF" w:rsidRDefault="00B66FA2" w:rsidP="00B66FA2">
      <w:pPr>
        <w:spacing w:after="0" w:line="240" w:lineRule="auto"/>
        <w:ind w:firstLine="703"/>
        <w:contextualSpacing/>
        <w:jc w:val="both"/>
        <w:rPr>
          <w:rFonts w:ascii="Times New Roman" w:eastAsia="Times New Roman" w:hAnsi="Times New Roman" w:cs="Times New Roman"/>
          <w:bCs/>
          <w:sz w:val="2"/>
          <w:szCs w:val="24"/>
          <w:lang w:eastAsia="ru-RU"/>
        </w:rPr>
      </w:pPr>
    </w:p>
    <w:p w14:paraId="5D25367E"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77A87735"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p>
    <w:p w14:paraId="14F21AA0"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14:paraId="26F43508"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7D3CFF">
        <w:rPr>
          <w:rFonts w:ascii="Times New Roman" w:eastAsia="Times New Roman" w:hAnsi="Times New Roman" w:cs="Times New Roman"/>
          <w:color w:val="282828"/>
          <w:sz w:val="24"/>
          <w:szCs w:val="24"/>
          <w:lang w:eastAsia="ru-RU"/>
        </w:rPr>
        <w:t>прямо</w:t>
      </w:r>
      <w:proofErr w:type="gramEnd"/>
      <w:r w:rsidRPr="007D3CFF">
        <w:rPr>
          <w:rFonts w:ascii="Times New Roman" w:eastAsia="Times New Roman" w:hAnsi="Times New Roman" w:cs="Times New Roman"/>
          <w:color w:val="282828"/>
          <w:sz w:val="24"/>
          <w:szCs w:val="24"/>
          <w:lang w:eastAsia="ru-RU"/>
        </w:rPr>
        <w:t xml:space="preserve">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01A343A2"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6F665B84"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7"/>
      </w:r>
      <w:r w:rsidRPr="007D3CFF">
        <w:rPr>
          <w:rFonts w:ascii="Times New Roman" w:eastAsia="Calibri" w:hAnsi="Times New Roman" w:cs="Times New Roman"/>
          <w:color w:val="282828"/>
          <w:sz w:val="24"/>
          <w:szCs w:val="24"/>
        </w:rPr>
        <w:t>.</w:t>
      </w:r>
    </w:p>
    <w:p w14:paraId="44D1C39A"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E49B87F"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37B9E7"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4DE39D9F" w14:textId="77777777" w:rsidR="00B66FA2" w:rsidRPr="007D3CFF" w:rsidRDefault="00B66FA2" w:rsidP="00B66FA2">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022BA46"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7D3CFF">
        <w:rPr>
          <w:rFonts w:ascii="Times New Roman" w:eastAsia="Times New Roman" w:hAnsi="Times New Roman" w:cs="Times New Roman"/>
          <w:color w:val="282828"/>
          <w:sz w:val="24"/>
          <w:szCs w:val="24"/>
          <w:lang w:eastAsia="ru-RU"/>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3F50DD48"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p>
    <w:p w14:paraId="1C45E26F" w14:textId="77777777" w:rsidR="00B66FA2" w:rsidRPr="007D3CFF" w:rsidRDefault="00B66FA2" w:rsidP="00B66FA2">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400C768B"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92C9182"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14:paraId="7DD6E7FD"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8"/>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5A0567B0"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1C67BFE7" w14:textId="3EE7AF21" w:rsidR="00843F1E" w:rsidRDefault="00843F1E" w:rsidP="00022E74">
      <w:pPr>
        <w:widowControl w:val="0"/>
        <w:spacing w:after="0" w:line="240" w:lineRule="auto"/>
        <w:ind w:firstLine="567"/>
        <w:jc w:val="both"/>
        <w:rPr>
          <w:rFonts w:ascii="Times New Roman" w:hAnsi="Times New Roman" w:cs="Times New Roman"/>
          <w:bCs/>
          <w:sz w:val="24"/>
          <w:szCs w:val="24"/>
        </w:rPr>
      </w:pPr>
      <w:bookmarkStart w:id="7" w:name="_Hlk125644047"/>
      <w:r>
        <w:rPr>
          <w:rFonts w:ascii="Times New Roman" w:hAnsi="Times New Roman" w:cs="Times New Roman"/>
          <w:bCs/>
          <w:sz w:val="24"/>
          <w:szCs w:val="24"/>
        </w:rPr>
        <w:t xml:space="preserve">9.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p>
    <w:bookmarkEnd w:id="7"/>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4558CD12" w:rsidR="00B2775E" w:rsidRDefault="003B2632"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Pr="00BF60D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«Россети Центр» /</w:t>
            </w:r>
            <w:r w:rsidR="00B2775E">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 и Приволжье» -</w:t>
            </w:r>
            <w:r w:rsidR="00B2775E">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sidR="00B2775E">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069987DF"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146AA7FF" w14:textId="77777777" w:rsidR="001B6A35" w:rsidRDefault="001B6A35">
            <w:pPr>
              <w:widowControl w:val="0"/>
              <w:spacing w:after="0" w:line="240" w:lineRule="auto"/>
              <w:ind w:firstLine="6"/>
              <w:rPr>
                <w:rFonts w:ascii="Times New Roman" w:eastAsia="Times New Roman" w:hAnsi="Times New Roman" w:cs="Times New Roman"/>
                <w:sz w:val="24"/>
                <w:szCs w:val="24"/>
                <w:lang w:eastAsia="ru-RU"/>
              </w:rPr>
            </w:pPr>
          </w:p>
          <w:p w14:paraId="329A7CFD" w14:textId="4AFE2F55" w:rsidR="001B6A35" w:rsidRDefault="001B6A35">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8"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30"/>
      </w:r>
    </w:p>
    <w:bookmarkEnd w:id="8"/>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9"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9"/>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16D94BEA"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60DCEF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401B1E24"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p w14:paraId="112D83F1" w14:textId="1E635C21" w:rsidR="00843F1E" w:rsidRDefault="00843F1E" w:rsidP="00843F1E">
      <w:pPr>
        <w:spacing w:after="0"/>
        <w:ind w:left="6378" w:firstLine="702"/>
        <w:rPr>
          <w:rFonts w:ascii="Times New Roman" w:eastAsia="Times New Roman" w:hAnsi="Times New Roman" w:cs="Times New Roman"/>
          <w:bCs/>
          <w:sz w:val="24"/>
          <w:szCs w:val="24"/>
        </w:rPr>
      </w:pPr>
      <w:bookmarkStart w:id="10" w:name="_Hlk125644095"/>
      <w:r>
        <w:rPr>
          <w:rFonts w:ascii="Times New Roman" w:eastAsia="Times New Roman" w:hAnsi="Times New Roman" w:cs="Times New Roman"/>
          <w:bCs/>
          <w:sz w:val="24"/>
          <w:szCs w:val="24"/>
        </w:rPr>
        <w:lastRenderedPageBreak/>
        <w:t>Приложение 9</w:t>
      </w:r>
    </w:p>
    <w:p w14:paraId="1A2B778A" w14:textId="77777777" w:rsidR="00843F1E" w:rsidRDefault="00843F1E" w:rsidP="00843F1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095AB73" w14:textId="6B601A46" w:rsidR="00843F1E" w:rsidRDefault="00843F1E" w:rsidP="00843F1E">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8DF04BC" w14:textId="77777777" w:rsidR="00843F1E" w:rsidRDefault="00843F1E" w:rsidP="00843F1E">
      <w:pPr>
        <w:spacing w:after="0" w:line="240" w:lineRule="auto"/>
        <w:ind w:left="4956"/>
        <w:jc w:val="center"/>
        <w:rPr>
          <w:rFonts w:ascii="Times New Roman" w:eastAsia="Times New Roman" w:hAnsi="Times New Roman" w:cs="Times New Roman"/>
          <w:bCs/>
          <w:sz w:val="26"/>
          <w:szCs w:val="26"/>
        </w:rPr>
      </w:pPr>
    </w:p>
    <w:p w14:paraId="7EC595B5" w14:textId="77777777" w:rsidR="00843F1E" w:rsidRDefault="00843F1E" w:rsidP="00843F1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D0D32CB" w14:textId="77777777" w:rsidR="00843F1E" w:rsidRDefault="00843F1E" w:rsidP="00843F1E">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7E628144" w14:textId="77777777" w:rsidR="00843F1E" w:rsidRDefault="00843F1E" w:rsidP="00843F1E">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843F1E" w14:paraId="45300C9F" w14:textId="77777777" w:rsidTr="00C03E25">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40600B8"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155665CB"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8BD325"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45300756"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96405D"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843F1E" w14:paraId="2CA0D264" w14:textId="77777777" w:rsidTr="00C03E25">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610B9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07C721"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2A6EF3D6"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8D3114" w14:textId="77777777" w:rsidR="00843F1E" w:rsidRDefault="00843F1E" w:rsidP="00C03E25">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843F1E" w14:paraId="5F1A9B3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30B3FF3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4521C3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108D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843F1E" w14:paraId="6432DFC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AC1B47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3451F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39D87C"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843F1E" w14:paraId="08F836F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EBF50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C7D207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5452C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843F1E" w14:paraId="1C4F3A78"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56195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B9FB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90BFF5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843F1E" w14:paraId="3283DF9C"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tcPr>
          <w:p w14:paraId="2682D83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4ADD94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C743E3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843F1E" w14:paraId="612A4B1F"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826216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DCACC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DC72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843F1E" w14:paraId="1A9857F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E90C04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2D195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33001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843F1E" w14:paraId="02C49090"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17474A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BAB17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B779B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843F1E" w14:paraId="030CE90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9EA913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6D0FD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978D1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843F1E" w14:paraId="16B73A5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153749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AC018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6C24AA9" w14:textId="77777777" w:rsidR="00843F1E" w:rsidRPr="00A048CC"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843F1E" w14:paraId="62454042"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0E45184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BC065D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F106024"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843F1E" w14:paraId="0AA978C3"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5BF15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A863B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06D86B" w14:textId="77777777" w:rsidR="00843F1E" w:rsidRDefault="00843F1E" w:rsidP="00C03E25">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843F1E" w14:paraId="1BC7F24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28A75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DB0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E5D277"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843F1E" w14:paraId="43E055D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0A564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1FC1F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160A681"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843F1E" w14:paraId="3D31E925"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1048FA3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5AB2ACF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3A1B1E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843F1E" w14:paraId="49AF308E" w14:textId="77777777" w:rsidTr="00C03E25">
        <w:trPr>
          <w:cantSplit/>
          <w:trHeight w:val="299"/>
        </w:trPr>
        <w:tc>
          <w:tcPr>
            <w:tcW w:w="0" w:type="auto"/>
            <w:vMerge/>
            <w:tcBorders>
              <w:top w:val="nil"/>
              <w:left w:val="single" w:sz="8" w:space="0" w:color="auto"/>
              <w:bottom w:val="single" w:sz="8" w:space="0" w:color="auto"/>
              <w:right w:val="single" w:sz="8" w:space="0" w:color="auto"/>
            </w:tcBorders>
            <w:vAlign w:val="center"/>
          </w:tcPr>
          <w:p w14:paraId="3EC9F33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6483E5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30E611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843F1E" w14:paraId="36D330FF"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0E68DD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DBDA7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85959B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843F1E" w14:paraId="0C4A520B"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F0B81F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86176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E3CC47A"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843F1E" w14:paraId="56C0DFE0" w14:textId="77777777" w:rsidTr="00C03E25">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A3A1BA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44B81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56B73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843F1E" w14:paraId="10C92D55" w14:textId="77777777" w:rsidTr="00C03E25">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4059751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EE79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C1BEFF" w14:textId="77777777" w:rsidR="00843F1E" w:rsidRDefault="00843F1E" w:rsidP="00C03E25">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843F1E" w14:paraId="1E6B55D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0DCD08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396D5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2389D3"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843F1E" w14:paraId="3C611DF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6C929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49A1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9C3174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843F1E" w14:paraId="6AFE4917" w14:textId="77777777" w:rsidTr="00C03E25">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4C678E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D18DA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D93D27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843F1E" w14:paraId="07B23644"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846EF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4F296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F3814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843F1E" w14:paraId="60E5C922"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AD883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2C4EB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1D41992"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843F1E" w14:paraId="62AAD52E"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6A6208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DDBA76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EB0E0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843F1E" w14:paraId="0429197B" w14:textId="77777777" w:rsidTr="00C03E25">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EC11EC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61C77730"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3C3448A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3CD4DF54"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88621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843F1E" w14:paraId="505F77C5" w14:textId="77777777" w:rsidTr="00C03E25">
        <w:trPr>
          <w:cantSplit/>
        </w:trPr>
        <w:tc>
          <w:tcPr>
            <w:tcW w:w="0" w:type="auto"/>
            <w:vMerge/>
            <w:tcBorders>
              <w:left w:val="single" w:sz="8" w:space="0" w:color="auto"/>
              <w:right w:val="single" w:sz="8" w:space="0" w:color="auto"/>
            </w:tcBorders>
            <w:vAlign w:val="center"/>
            <w:hideMark/>
          </w:tcPr>
          <w:p w14:paraId="37C32B7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5678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829A1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843F1E" w14:paraId="12F1BA82" w14:textId="77777777" w:rsidTr="00C03E25">
        <w:trPr>
          <w:cantSplit/>
        </w:trPr>
        <w:tc>
          <w:tcPr>
            <w:tcW w:w="0" w:type="auto"/>
            <w:vMerge/>
            <w:tcBorders>
              <w:left w:val="single" w:sz="8" w:space="0" w:color="auto"/>
              <w:right w:val="single" w:sz="8" w:space="0" w:color="auto"/>
            </w:tcBorders>
            <w:vAlign w:val="center"/>
            <w:hideMark/>
          </w:tcPr>
          <w:p w14:paraId="7982989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2255C8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E5CA34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843F1E" w14:paraId="02A13F99" w14:textId="77777777" w:rsidTr="00C03E25">
        <w:trPr>
          <w:cantSplit/>
        </w:trPr>
        <w:tc>
          <w:tcPr>
            <w:tcW w:w="0" w:type="auto"/>
            <w:vMerge/>
            <w:tcBorders>
              <w:left w:val="single" w:sz="8" w:space="0" w:color="auto"/>
              <w:right w:val="single" w:sz="8" w:space="0" w:color="auto"/>
            </w:tcBorders>
            <w:vAlign w:val="center"/>
            <w:hideMark/>
          </w:tcPr>
          <w:p w14:paraId="5E8CD88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C5BA1E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260476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843F1E" w14:paraId="79E1ADE2" w14:textId="77777777" w:rsidTr="00C03E25">
        <w:trPr>
          <w:cantSplit/>
          <w:trHeight w:val="323"/>
        </w:trPr>
        <w:tc>
          <w:tcPr>
            <w:tcW w:w="0" w:type="auto"/>
            <w:vMerge/>
            <w:tcBorders>
              <w:left w:val="single" w:sz="8" w:space="0" w:color="auto"/>
              <w:right w:val="single" w:sz="8" w:space="0" w:color="auto"/>
            </w:tcBorders>
            <w:vAlign w:val="center"/>
            <w:hideMark/>
          </w:tcPr>
          <w:p w14:paraId="7F1194F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08DA7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6EE205" w14:textId="77777777" w:rsidR="00843F1E" w:rsidRDefault="00843F1E" w:rsidP="00C03E25">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843F1E" w14:paraId="69C63554" w14:textId="77777777" w:rsidTr="00C03E25">
        <w:trPr>
          <w:cantSplit/>
          <w:trHeight w:val="271"/>
        </w:trPr>
        <w:tc>
          <w:tcPr>
            <w:tcW w:w="0" w:type="auto"/>
            <w:vMerge/>
            <w:tcBorders>
              <w:left w:val="single" w:sz="8" w:space="0" w:color="auto"/>
              <w:right w:val="single" w:sz="8" w:space="0" w:color="auto"/>
            </w:tcBorders>
            <w:vAlign w:val="center"/>
            <w:hideMark/>
          </w:tcPr>
          <w:p w14:paraId="61D8AFA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0D7CA4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177BE25" w14:textId="77777777" w:rsidR="00843F1E" w:rsidRDefault="00843F1E" w:rsidP="00C03E25">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843F1E" w14:paraId="61392BD0" w14:textId="77777777" w:rsidTr="00C03E25">
        <w:trPr>
          <w:cantSplit/>
          <w:trHeight w:val="271"/>
        </w:trPr>
        <w:tc>
          <w:tcPr>
            <w:tcW w:w="0" w:type="auto"/>
            <w:vMerge/>
            <w:tcBorders>
              <w:left w:val="single" w:sz="8" w:space="0" w:color="auto"/>
              <w:right w:val="single" w:sz="8" w:space="0" w:color="auto"/>
            </w:tcBorders>
            <w:vAlign w:val="center"/>
          </w:tcPr>
          <w:p w14:paraId="73F8D7F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C812A9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24BCE60" w14:textId="77777777" w:rsidR="00843F1E" w:rsidRPr="00EE2ADC" w:rsidRDefault="00843F1E" w:rsidP="00C03E25">
            <w:pPr>
              <w:pStyle w:val="Default"/>
            </w:pPr>
            <w:r>
              <w:rPr>
                <w:sz w:val="22"/>
                <w:szCs w:val="22"/>
              </w:rPr>
              <w:t xml:space="preserve">Распределительные устройства низкого напряжения РУ- 0,4кВ, в том числе блочного исполнения </w:t>
            </w:r>
          </w:p>
        </w:tc>
      </w:tr>
      <w:tr w:rsidR="00843F1E" w14:paraId="03E6AC20" w14:textId="77777777" w:rsidTr="00C03E25">
        <w:trPr>
          <w:cantSplit/>
          <w:trHeight w:val="271"/>
        </w:trPr>
        <w:tc>
          <w:tcPr>
            <w:tcW w:w="0" w:type="auto"/>
            <w:vMerge/>
            <w:tcBorders>
              <w:left w:val="single" w:sz="8" w:space="0" w:color="auto"/>
              <w:bottom w:val="single" w:sz="8" w:space="0" w:color="auto"/>
              <w:right w:val="single" w:sz="8" w:space="0" w:color="auto"/>
            </w:tcBorders>
            <w:vAlign w:val="center"/>
          </w:tcPr>
          <w:p w14:paraId="6952BC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2628AAA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2858E3" w14:textId="77777777" w:rsidR="00843F1E" w:rsidRPr="00EE2ADC" w:rsidRDefault="00843F1E" w:rsidP="00C03E25">
            <w:pPr>
              <w:pStyle w:val="Default"/>
              <w:rPr>
                <w:sz w:val="22"/>
                <w:szCs w:val="22"/>
              </w:rPr>
            </w:pPr>
            <w:r>
              <w:rPr>
                <w:sz w:val="22"/>
                <w:szCs w:val="22"/>
              </w:rPr>
              <w:t xml:space="preserve">Вольтодобавочные трансформаторы (стабилизаторы) </w:t>
            </w:r>
          </w:p>
        </w:tc>
      </w:tr>
      <w:tr w:rsidR="00843F1E" w14:paraId="3213D218" w14:textId="77777777" w:rsidTr="00C03E25">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365E8D2"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37A1912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4C4B072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55DFF30" w14:textId="77777777" w:rsidR="00843F1E" w:rsidRDefault="00843F1E" w:rsidP="00C03E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843F1E" w14:paraId="65829A3F" w14:textId="77777777" w:rsidTr="00C03E25">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3D6FADB9"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0068653B"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00045CD" w14:textId="77777777" w:rsidR="00843F1E" w:rsidRPr="00EE2ADC" w:rsidRDefault="00843F1E" w:rsidP="00C03E25">
            <w:pPr>
              <w:pStyle w:val="Default"/>
              <w:rPr>
                <w:sz w:val="22"/>
                <w:szCs w:val="22"/>
              </w:rPr>
            </w:pPr>
            <w:r>
              <w:rPr>
                <w:sz w:val="22"/>
                <w:szCs w:val="22"/>
              </w:rPr>
              <w:t xml:space="preserve">Регистраторы аварийных событий (РАС) </w:t>
            </w:r>
          </w:p>
        </w:tc>
      </w:tr>
      <w:tr w:rsidR="00843F1E" w14:paraId="78E72E4A" w14:textId="77777777" w:rsidTr="00C03E25">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6443C4"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788B116"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1FE6EA2" w14:textId="77777777" w:rsidR="00843F1E" w:rsidRPr="00EE2ADC" w:rsidRDefault="00843F1E" w:rsidP="00C03E25">
            <w:pPr>
              <w:pStyle w:val="Default"/>
              <w:rPr>
                <w:sz w:val="22"/>
                <w:szCs w:val="22"/>
              </w:rPr>
            </w:pPr>
            <w:r>
              <w:rPr>
                <w:sz w:val="22"/>
                <w:szCs w:val="22"/>
              </w:rPr>
              <w:t xml:space="preserve">Приборы определения места повреждения на линии (ОМП) </w:t>
            </w:r>
          </w:p>
        </w:tc>
      </w:tr>
      <w:tr w:rsidR="00843F1E" w14:paraId="76649699" w14:textId="77777777" w:rsidTr="00C03E25">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7E7CD3C"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72B9567A"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B3784CD" w14:textId="77777777" w:rsidR="00843F1E" w:rsidRDefault="00843F1E" w:rsidP="00C03E25">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2BEE7754" w14:textId="77777777" w:rsidR="00843F1E" w:rsidRDefault="00843F1E" w:rsidP="00C03E25">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843F1E" w14:paraId="25E5575F" w14:textId="77777777" w:rsidTr="00C03E25">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F257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B15B2AF" w14:textId="77777777" w:rsidR="00843F1E" w:rsidRDefault="00843F1E" w:rsidP="00C03E25">
            <w:pPr>
              <w:spacing w:after="0" w:line="240" w:lineRule="auto"/>
              <w:rPr>
                <w:rFonts w:ascii="Times New Roman" w:eastAsia="Times New Roman" w:hAnsi="Times New Roman" w:cs="Times New Roman"/>
                <w:b/>
                <w:bCs/>
              </w:rPr>
            </w:pPr>
          </w:p>
          <w:p w14:paraId="3A74C41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9331AC" w14:textId="77777777" w:rsidR="00843F1E" w:rsidRPr="00EE2ADC" w:rsidRDefault="00843F1E" w:rsidP="00C03E25">
            <w:pPr>
              <w:pStyle w:val="Default"/>
              <w:rPr>
                <w:sz w:val="22"/>
                <w:szCs w:val="22"/>
              </w:rPr>
            </w:pPr>
            <w:r>
              <w:rPr>
                <w:sz w:val="22"/>
                <w:szCs w:val="22"/>
              </w:rPr>
              <w:t xml:space="preserve">Системы и оборудование высокочастотной связи </w:t>
            </w:r>
          </w:p>
        </w:tc>
      </w:tr>
      <w:tr w:rsidR="00843F1E" w14:paraId="6568756B" w14:textId="77777777" w:rsidTr="00C03E25">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A55A0B7"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72037813" w14:textId="77777777" w:rsidR="00843F1E" w:rsidRDefault="00843F1E" w:rsidP="00C03E25">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A226AD0" w14:textId="77777777" w:rsidR="00843F1E" w:rsidRPr="00EE2ADC" w:rsidRDefault="00843F1E" w:rsidP="00C03E25">
            <w:pPr>
              <w:pStyle w:val="Default"/>
              <w:rPr>
                <w:sz w:val="22"/>
                <w:szCs w:val="22"/>
              </w:rPr>
            </w:pPr>
            <w:r>
              <w:rPr>
                <w:sz w:val="22"/>
                <w:szCs w:val="22"/>
              </w:rPr>
              <w:t xml:space="preserve">Высокочастотные заградители </w:t>
            </w:r>
          </w:p>
        </w:tc>
      </w:tr>
      <w:tr w:rsidR="00843F1E" w14:paraId="0ABE421A" w14:textId="77777777" w:rsidTr="00C03E25">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36D6B2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7B3A1F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5A280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843F1E" w14:paraId="6424A7A1" w14:textId="77777777" w:rsidTr="00C03E25">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FFAA3B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671C7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BACBA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843F1E" w14:paraId="5C921D4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D3FA80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1DD48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96F440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843F1E" w14:paraId="312E805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C7A315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C3BCC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E2F21B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843F1E" w14:paraId="4BE5BCD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5FFE6F4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0009A7"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7F26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843F1E" w14:paraId="0FC3DE0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78B49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84C88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0CCA91"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843F1E" w14:paraId="528C92C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82901E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3B4C4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E9B9D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843F1E" w14:paraId="4188655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75E8A6C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953E8A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104088"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843F1E" w14:paraId="6A419E6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8A5975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AB0C4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0260A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843F1E" w14:paraId="7CD131F2" w14:textId="77777777" w:rsidTr="00C03E25">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726601A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4E5A144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C97D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843F1E" w14:paraId="793E8D3F" w14:textId="77777777" w:rsidTr="00C03E25">
        <w:trPr>
          <w:cantSplit/>
        </w:trPr>
        <w:tc>
          <w:tcPr>
            <w:tcW w:w="0" w:type="auto"/>
            <w:vMerge/>
            <w:tcBorders>
              <w:left w:val="single" w:sz="8" w:space="0" w:color="auto"/>
              <w:right w:val="single" w:sz="8" w:space="0" w:color="auto"/>
            </w:tcBorders>
            <w:vAlign w:val="center"/>
            <w:hideMark/>
          </w:tcPr>
          <w:p w14:paraId="0076198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DBD6F2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5E570D"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843F1E" w14:paraId="6CDAE008" w14:textId="77777777" w:rsidTr="00C03E25">
        <w:trPr>
          <w:cantSplit/>
        </w:trPr>
        <w:tc>
          <w:tcPr>
            <w:tcW w:w="0" w:type="auto"/>
            <w:vMerge/>
            <w:tcBorders>
              <w:left w:val="single" w:sz="8" w:space="0" w:color="auto"/>
              <w:right w:val="single" w:sz="8" w:space="0" w:color="auto"/>
            </w:tcBorders>
            <w:vAlign w:val="center"/>
          </w:tcPr>
          <w:p w14:paraId="6FBDB01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18FB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F0B21" w14:textId="77777777" w:rsidR="00843F1E" w:rsidRPr="00EE2ADC" w:rsidRDefault="00843F1E" w:rsidP="00C03E25">
            <w:pPr>
              <w:pStyle w:val="Default"/>
              <w:rPr>
                <w:sz w:val="22"/>
                <w:szCs w:val="22"/>
              </w:rPr>
            </w:pPr>
            <w:r>
              <w:rPr>
                <w:sz w:val="22"/>
                <w:szCs w:val="22"/>
              </w:rPr>
              <w:t xml:space="preserve">Аппаратура контроля изоляции, кроме СОПТ </w:t>
            </w:r>
          </w:p>
        </w:tc>
      </w:tr>
      <w:tr w:rsidR="00843F1E" w14:paraId="6D23B117" w14:textId="77777777" w:rsidTr="00C03E25">
        <w:trPr>
          <w:cantSplit/>
        </w:trPr>
        <w:tc>
          <w:tcPr>
            <w:tcW w:w="0" w:type="auto"/>
            <w:vMerge/>
            <w:tcBorders>
              <w:left w:val="single" w:sz="8" w:space="0" w:color="auto"/>
              <w:right w:val="single" w:sz="8" w:space="0" w:color="auto"/>
            </w:tcBorders>
            <w:vAlign w:val="center"/>
          </w:tcPr>
          <w:p w14:paraId="23D174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5F607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045AFF" w14:textId="77777777" w:rsidR="00843F1E" w:rsidRPr="00EE2ADC" w:rsidRDefault="00843F1E" w:rsidP="00C03E25">
            <w:pPr>
              <w:pStyle w:val="Default"/>
              <w:rPr>
                <w:sz w:val="22"/>
                <w:szCs w:val="22"/>
              </w:rPr>
            </w:pPr>
            <w:r>
              <w:rPr>
                <w:sz w:val="22"/>
                <w:szCs w:val="22"/>
              </w:rPr>
              <w:t xml:space="preserve">Датчики и преобразователи электрических величин </w:t>
            </w:r>
          </w:p>
        </w:tc>
      </w:tr>
      <w:tr w:rsidR="00843F1E" w14:paraId="74CED09F" w14:textId="77777777" w:rsidTr="00C03E25">
        <w:trPr>
          <w:cantSplit/>
        </w:trPr>
        <w:tc>
          <w:tcPr>
            <w:tcW w:w="0" w:type="auto"/>
            <w:vMerge/>
            <w:tcBorders>
              <w:left w:val="single" w:sz="8" w:space="0" w:color="auto"/>
              <w:right w:val="single" w:sz="8" w:space="0" w:color="auto"/>
            </w:tcBorders>
            <w:vAlign w:val="center"/>
            <w:hideMark/>
          </w:tcPr>
          <w:p w14:paraId="0D4DB20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8B25A2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A68AE" w14:textId="77777777" w:rsidR="00843F1E" w:rsidRPr="00EE2ADC" w:rsidRDefault="00843F1E" w:rsidP="00C03E25">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843F1E" w14:paraId="00D6AB34" w14:textId="77777777" w:rsidTr="00C03E25">
        <w:trPr>
          <w:cantSplit/>
          <w:trHeight w:val="270"/>
        </w:trPr>
        <w:tc>
          <w:tcPr>
            <w:tcW w:w="0" w:type="auto"/>
            <w:vMerge/>
            <w:tcBorders>
              <w:left w:val="single" w:sz="8" w:space="0" w:color="auto"/>
              <w:right w:val="single" w:sz="8" w:space="0" w:color="auto"/>
            </w:tcBorders>
            <w:vAlign w:val="center"/>
            <w:hideMark/>
          </w:tcPr>
          <w:p w14:paraId="3D2655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2B964C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5C813C" w14:textId="77777777" w:rsidR="00843F1E" w:rsidRPr="00EE2ADC" w:rsidRDefault="00843F1E" w:rsidP="00C03E25">
            <w:pPr>
              <w:pStyle w:val="Default"/>
              <w:rPr>
                <w:sz w:val="22"/>
                <w:szCs w:val="22"/>
              </w:rPr>
            </w:pPr>
            <w:r>
              <w:rPr>
                <w:sz w:val="22"/>
                <w:szCs w:val="22"/>
              </w:rPr>
              <w:t xml:space="preserve">Вторичная аппаратура КИП и А </w:t>
            </w:r>
          </w:p>
        </w:tc>
      </w:tr>
      <w:tr w:rsidR="00843F1E" w14:paraId="133D56BE" w14:textId="77777777" w:rsidTr="00C03E25">
        <w:trPr>
          <w:cantSplit/>
          <w:trHeight w:val="273"/>
        </w:trPr>
        <w:tc>
          <w:tcPr>
            <w:tcW w:w="0" w:type="auto"/>
            <w:vMerge/>
            <w:tcBorders>
              <w:left w:val="single" w:sz="8" w:space="0" w:color="auto"/>
              <w:right w:val="single" w:sz="8" w:space="0" w:color="auto"/>
            </w:tcBorders>
            <w:vAlign w:val="center"/>
            <w:hideMark/>
          </w:tcPr>
          <w:p w14:paraId="46728A2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32C1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B8A922" w14:textId="77777777" w:rsidR="00843F1E" w:rsidRPr="00EE2ADC" w:rsidRDefault="00843F1E" w:rsidP="00C03E25">
            <w:pPr>
              <w:pStyle w:val="Default"/>
              <w:rPr>
                <w:sz w:val="22"/>
                <w:szCs w:val="22"/>
              </w:rPr>
            </w:pPr>
            <w:r>
              <w:rPr>
                <w:sz w:val="22"/>
                <w:szCs w:val="22"/>
              </w:rPr>
              <w:t xml:space="preserve">Электросчетчики </w:t>
            </w:r>
          </w:p>
        </w:tc>
      </w:tr>
      <w:tr w:rsidR="00843F1E" w14:paraId="7258287C" w14:textId="77777777" w:rsidTr="00C03E25">
        <w:trPr>
          <w:cantSplit/>
          <w:trHeight w:val="273"/>
        </w:trPr>
        <w:tc>
          <w:tcPr>
            <w:tcW w:w="0" w:type="auto"/>
            <w:vMerge/>
            <w:tcBorders>
              <w:left w:val="single" w:sz="8" w:space="0" w:color="auto"/>
              <w:right w:val="single" w:sz="8" w:space="0" w:color="auto"/>
            </w:tcBorders>
            <w:vAlign w:val="center"/>
          </w:tcPr>
          <w:p w14:paraId="3335854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45B40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175657" w14:textId="77777777" w:rsidR="00843F1E" w:rsidRDefault="00843F1E" w:rsidP="00C03E25">
            <w:pPr>
              <w:pStyle w:val="Default"/>
              <w:rPr>
                <w:sz w:val="22"/>
                <w:szCs w:val="22"/>
              </w:rPr>
            </w:pPr>
            <w:r>
              <w:rPr>
                <w:sz w:val="22"/>
                <w:szCs w:val="22"/>
              </w:rPr>
              <w:t xml:space="preserve">Электрические измерительные приборы </w:t>
            </w:r>
          </w:p>
        </w:tc>
      </w:tr>
      <w:tr w:rsidR="00843F1E" w14:paraId="760B8F73" w14:textId="77777777" w:rsidTr="00C03E25">
        <w:trPr>
          <w:cantSplit/>
          <w:trHeight w:val="273"/>
        </w:trPr>
        <w:tc>
          <w:tcPr>
            <w:tcW w:w="0" w:type="auto"/>
            <w:vMerge/>
            <w:tcBorders>
              <w:left w:val="single" w:sz="8" w:space="0" w:color="auto"/>
              <w:right w:val="single" w:sz="8" w:space="0" w:color="auto"/>
            </w:tcBorders>
            <w:vAlign w:val="center"/>
          </w:tcPr>
          <w:p w14:paraId="3B1617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0DB1A"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0265E4" w14:textId="77777777" w:rsidR="00843F1E" w:rsidRDefault="00843F1E" w:rsidP="00C03E25">
            <w:pPr>
              <w:pStyle w:val="Default"/>
              <w:rPr>
                <w:sz w:val="22"/>
                <w:szCs w:val="22"/>
              </w:rPr>
            </w:pPr>
            <w:r>
              <w:rPr>
                <w:sz w:val="22"/>
                <w:szCs w:val="22"/>
              </w:rPr>
              <w:t xml:space="preserve">Системы централизованного контроля технологических параметров </w:t>
            </w:r>
          </w:p>
        </w:tc>
      </w:tr>
      <w:tr w:rsidR="00843F1E" w14:paraId="146E5E1E" w14:textId="77777777" w:rsidTr="00C03E25">
        <w:trPr>
          <w:cantSplit/>
          <w:trHeight w:val="273"/>
        </w:trPr>
        <w:tc>
          <w:tcPr>
            <w:tcW w:w="0" w:type="auto"/>
            <w:vMerge/>
            <w:tcBorders>
              <w:left w:val="single" w:sz="8" w:space="0" w:color="auto"/>
              <w:right w:val="single" w:sz="8" w:space="0" w:color="auto"/>
            </w:tcBorders>
            <w:vAlign w:val="center"/>
          </w:tcPr>
          <w:p w14:paraId="348B34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737A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E9887" w14:textId="77777777" w:rsidR="00843F1E" w:rsidRDefault="00843F1E" w:rsidP="00C03E25">
            <w:pPr>
              <w:pStyle w:val="Default"/>
              <w:rPr>
                <w:sz w:val="22"/>
                <w:szCs w:val="22"/>
              </w:rPr>
            </w:pPr>
            <w:r>
              <w:rPr>
                <w:sz w:val="22"/>
                <w:szCs w:val="22"/>
              </w:rPr>
              <w:t xml:space="preserve">Щиты, панели </w:t>
            </w:r>
          </w:p>
        </w:tc>
      </w:tr>
      <w:tr w:rsidR="00843F1E" w14:paraId="645DD047" w14:textId="77777777" w:rsidTr="00C03E25">
        <w:trPr>
          <w:cantSplit/>
          <w:trHeight w:val="273"/>
        </w:trPr>
        <w:tc>
          <w:tcPr>
            <w:tcW w:w="0" w:type="auto"/>
            <w:vMerge/>
            <w:tcBorders>
              <w:left w:val="single" w:sz="8" w:space="0" w:color="auto"/>
              <w:right w:val="single" w:sz="8" w:space="0" w:color="auto"/>
            </w:tcBorders>
            <w:vAlign w:val="center"/>
          </w:tcPr>
          <w:p w14:paraId="691D6E1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915C70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1C48B" w14:textId="77777777" w:rsidR="00843F1E" w:rsidRDefault="00843F1E" w:rsidP="00C03E25">
            <w:pPr>
              <w:pStyle w:val="Default"/>
              <w:rPr>
                <w:sz w:val="22"/>
                <w:szCs w:val="22"/>
              </w:rPr>
            </w:pPr>
            <w:r>
              <w:rPr>
                <w:sz w:val="22"/>
                <w:szCs w:val="22"/>
              </w:rPr>
              <w:t xml:space="preserve">Поверочная и измерительная аппаратура </w:t>
            </w:r>
          </w:p>
        </w:tc>
      </w:tr>
      <w:tr w:rsidR="00843F1E" w14:paraId="1F5FF0FC" w14:textId="77777777" w:rsidTr="00C03E25">
        <w:trPr>
          <w:cantSplit/>
          <w:trHeight w:val="273"/>
        </w:trPr>
        <w:tc>
          <w:tcPr>
            <w:tcW w:w="0" w:type="auto"/>
            <w:vMerge/>
            <w:tcBorders>
              <w:left w:val="single" w:sz="8" w:space="0" w:color="auto"/>
              <w:right w:val="single" w:sz="8" w:space="0" w:color="auto"/>
            </w:tcBorders>
            <w:vAlign w:val="center"/>
          </w:tcPr>
          <w:p w14:paraId="7E0C0E1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F8510C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E0566A" w14:textId="77777777" w:rsidR="00843F1E" w:rsidRDefault="00843F1E" w:rsidP="00C03E25">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843F1E" w14:paraId="6E80573B" w14:textId="77777777" w:rsidTr="00C03E25">
        <w:trPr>
          <w:cantSplit/>
          <w:trHeight w:val="273"/>
        </w:trPr>
        <w:tc>
          <w:tcPr>
            <w:tcW w:w="0" w:type="auto"/>
            <w:vMerge/>
            <w:tcBorders>
              <w:left w:val="single" w:sz="8" w:space="0" w:color="auto"/>
              <w:bottom w:val="single" w:sz="8" w:space="0" w:color="auto"/>
              <w:right w:val="single" w:sz="8" w:space="0" w:color="auto"/>
            </w:tcBorders>
            <w:vAlign w:val="center"/>
          </w:tcPr>
          <w:p w14:paraId="3EACAA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1091D6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A7DFE" w14:textId="77777777" w:rsidR="00843F1E" w:rsidRDefault="00843F1E" w:rsidP="00C03E25">
            <w:pPr>
              <w:pStyle w:val="Default"/>
              <w:rPr>
                <w:sz w:val="22"/>
                <w:szCs w:val="22"/>
              </w:rPr>
            </w:pPr>
            <w:r>
              <w:rPr>
                <w:sz w:val="22"/>
                <w:szCs w:val="22"/>
              </w:rPr>
              <w:t xml:space="preserve">Индикаторы повреждения ВЛ </w:t>
            </w:r>
          </w:p>
        </w:tc>
      </w:tr>
      <w:tr w:rsidR="00843F1E" w14:paraId="645FDC79" w14:textId="77777777" w:rsidTr="00C03E25">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C9F75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1C6DC3FF"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04C75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843F1E" w14:paraId="2971BA17"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4C99EA9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C8A9F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75F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843F1E" w14:paraId="0FA87380" w14:textId="77777777" w:rsidTr="00C03E25">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0AFCC0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D83E8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729AC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843F1E" w14:paraId="0A5E6580" w14:textId="77777777" w:rsidTr="00C03E25">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4C63B99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8D473C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6A9EE3"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843F1E" w14:paraId="0472C541"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62689CD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256C16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471E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843F1E" w14:paraId="6CF48BD6"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tcPr>
          <w:p w14:paraId="4205EF8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8C21E1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09970C" w14:textId="77777777" w:rsidR="00843F1E" w:rsidRPr="00F857C7" w:rsidRDefault="00843F1E" w:rsidP="00C03E25">
            <w:pPr>
              <w:pStyle w:val="Default"/>
              <w:jc w:val="both"/>
              <w:rPr>
                <w:sz w:val="22"/>
                <w:szCs w:val="22"/>
              </w:rPr>
            </w:pPr>
            <w:r>
              <w:rPr>
                <w:sz w:val="22"/>
                <w:szCs w:val="22"/>
              </w:rPr>
              <w:t xml:space="preserve">Устройства связи с объектом </w:t>
            </w:r>
          </w:p>
        </w:tc>
      </w:tr>
      <w:tr w:rsidR="00843F1E" w14:paraId="2907A4AE"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7CA580D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C6163"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411677"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843F1E" w14:paraId="2B1C9F11"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25456BB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341664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FC963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843F1E" w14:paraId="66834363"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040F21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3777DB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1E467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843F1E" w14:paraId="3968D9CF"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54BD11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A6C8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32796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843F1E" w14:paraId="490E329E"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0678AF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EE4DDB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1A67D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843F1E" w14:paraId="316B203A" w14:textId="77777777" w:rsidTr="00C03E25">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40B8A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626FD5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D1F32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843F1E" w14:paraId="6FBDF10B" w14:textId="77777777" w:rsidTr="00C03E25">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75C015DA"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651342A8"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1079D" w14:textId="77777777" w:rsidR="00843F1E" w:rsidRPr="00F857C7" w:rsidRDefault="00843F1E" w:rsidP="00C03E25">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843F1E" w14:paraId="67E976EC" w14:textId="77777777" w:rsidTr="00C03E25">
        <w:trPr>
          <w:cantSplit/>
          <w:trHeight w:val="280"/>
        </w:trPr>
        <w:tc>
          <w:tcPr>
            <w:tcW w:w="0" w:type="auto"/>
            <w:vMerge/>
            <w:tcBorders>
              <w:left w:val="single" w:sz="8" w:space="0" w:color="auto"/>
              <w:right w:val="single" w:sz="8" w:space="0" w:color="auto"/>
            </w:tcBorders>
            <w:vAlign w:val="center"/>
            <w:hideMark/>
          </w:tcPr>
          <w:p w14:paraId="64D5191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31AA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5E54D6" w14:textId="77777777" w:rsidR="00843F1E" w:rsidRPr="00F857C7" w:rsidRDefault="00843F1E" w:rsidP="00C03E25">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843F1E" w14:paraId="207FE382" w14:textId="77777777" w:rsidTr="00C03E25">
        <w:trPr>
          <w:cantSplit/>
          <w:trHeight w:val="280"/>
        </w:trPr>
        <w:tc>
          <w:tcPr>
            <w:tcW w:w="0" w:type="auto"/>
            <w:vMerge/>
            <w:tcBorders>
              <w:left w:val="single" w:sz="8" w:space="0" w:color="auto"/>
              <w:right w:val="single" w:sz="8" w:space="0" w:color="auto"/>
            </w:tcBorders>
            <w:vAlign w:val="center"/>
          </w:tcPr>
          <w:p w14:paraId="02842C2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39DB32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EE8562"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843F1E" w14:paraId="5A3EE799" w14:textId="77777777" w:rsidTr="00C03E25">
        <w:trPr>
          <w:cantSplit/>
          <w:trHeight w:val="280"/>
        </w:trPr>
        <w:tc>
          <w:tcPr>
            <w:tcW w:w="0" w:type="auto"/>
            <w:vMerge/>
            <w:tcBorders>
              <w:left w:val="single" w:sz="8" w:space="0" w:color="auto"/>
              <w:right w:val="single" w:sz="8" w:space="0" w:color="auto"/>
            </w:tcBorders>
            <w:vAlign w:val="center"/>
          </w:tcPr>
          <w:p w14:paraId="6547C31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D13895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89B058"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843F1E" w14:paraId="62F41B1A" w14:textId="77777777" w:rsidTr="00C03E25">
        <w:trPr>
          <w:cantSplit/>
          <w:trHeight w:val="280"/>
        </w:trPr>
        <w:tc>
          <w:tcPr>
            <w:tcW w:w="0" w:type="auto"/>
            <w:vMerge/>
            <w:tcBorders>
              <w:left w:val="single" w:sz="8" w:space="0" w:color="auto"/>
              <w:right w:val="single" w:sz="8" w:space="0" w:color="auto"/>
            </w:tcBorders>
            <w:vAlign w:val="center"/>
          </w:tcPr>
          <w:p w14:paraId="3A47CB4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F4EFFF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EB35F"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843F1E" w14:paraId="22D63E42" w14:textId="77777777" w:rsidTr="00C03E25">
        <w:trPr>
          <w:cantSplit/>
          <w:trHeight w:val="280"/>
        </w:trPr>
        <w:tc>
          <w:tcPr>
            <w:tcW w:w="0" w:type="auto"/>
            <w:vMerge/>
            <w:tcBorders>
              <w:left w:val="single" w:sz="8" w:space="0" w:color="auto"/>
              <w:right w:val="single" w:sz="8" w:space="0" w:color="auto"/>
            </w:tcBorders>
            <w:vAlign w:val="center"/>
          </w:tcPr>
          <w:p w14:paraId="49C09B3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D10A1D1"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CB847"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843F1E" w14:paraId="2D6EE744" w14:textId="77777777" w:rsidTr="00C03E25">
        <w:trPr>
          <w:cantSplit/>
          <w:trHeight w:val="280"/>
        </w:trPr>
        <w:tc>
          <w:tcPr>
            <w:tcW w:w="0" w:type="auto"/>
            <w:vMerge/>
            <w:tcBorders>
              <w:left w:val="single" w:sz="8" w:space="0" w:color="auto"/>
              <w:right w:val="single" w:sz="8" w:space="0" w:color="auto"/>
            </w:tcBorders>
            <w:vAlign w:val="center"/>
          </w:tcPr>
          <w:p w14:paraId="101F2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5636C3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3A30C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843F1E" w14:paraId="7B13ADCD" w14:textId="77777777" w:rsidTr="00C03E25">
        <w:trPr>
          <w:cantSplit/>
          <w:trHeight w:val="280"/>
        </w:trPr>
        <w:tc>
          <w:tcPr>
            <w:tcW w:w="0" w:type="auto"/>
            <w:vMerge/>
            <w:tcBorders>
              <w:left w:val="single" w:sz="8" w:space="0" w:color="auto"/>
              <w:right w:val="single" w:sz="8" w:space="0" w:color="auto"/>
            </w:tcBorders>
            <w:vAlign w:val="center"/>
          </w:tcPr>
          <w:p w14:paraId="12AAD7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171B2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79ADF6"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843F1E" w14:paraId="427DB604" w14:textId="77777777" w:rsidTr="00C03E25">
        <w:trPr>
          <w:cantSplit/>
          <w:trHeight w:val="280"/>
        </w:trPr>
        <w:tc>
          <w:tcPr>
            <w:tcW w:w="0" w:type="auto"/>
            <w:vMerge/>
            <w:tcBorders>
              <w:left w:val="single" w:sz="8" w:space="0" w:color="auto"/>
              <w:right w:val="single" w:sz="8" w:space="0" w:color="auto"/>
            </w:tcBorders>
            <w:vAlign w:val="center"/>
          </w:tcPr>
          <w:p w14:paraId="3CFF7FF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DE0A1E"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36E86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843F1E" w14:paraId="0CFFB9C6" w14:textId="77777777" w:rsidTr="00C03E25">
        <w:trPr>
          <w:cantSplit/>
          <w:trHeight w:val="280"/>
        </w:trPr>
        <w:tc>
          <w:tcPr>
            <w:tcW w:w="0" w:type="auto"/>
            <w:vMerge/>
            <w:tcBorders>
              <w:left w:val="single" w:sz="8" w:space="0" w:color="auto"/>
              <w:right w:val="single" w:sz="8" w:space="0" w:color="auto"/>
            </w:tcBorders>
            <w:vAlign w:val="center"/>
          </w:tcPr>
          <w:p w14:paraId="6BBC9D0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DE2079D"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AF0AC"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843F1E" w14:paraId="5AC18D64" w14:textId="77777777" w:rsidTr="00C03E25">
        <w:trPr>
          <w:cantSplit/>
          <w:trHeight w:val="280"/>
        </w:trPr>
        <w:tc>
          <w:tcPr>
            <w:tcW w:w="0" w:type="auto"/>
            <w:vMerge/>
            <w:tcBorders>
              <w:left w:val="single" w:sz="8" w:space="0" w:color="auto"/>
              <w:right w:val="single" w:sz="8" w:space="0" w:color="auto"/>
            </w:tcBorders>
            <w:vAlign w:val="center"/>
          </w:tcPr>
          <w:p w14:paraId="498698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B9EE3F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BD83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843F1E" w14:paraId="47539F8D" w14:textId="77777777" w:rsidTr="00C03E25">
        <w:trPr>
          <w:cantSplit/>
          <w:trHeight w:val="280"/>
        </w:trPr>
        <w:tc>
          <w:tcPr>
            <w:tcW w:w="0" w:type="auto"/>
            <w:vMerge/>
            <w:tcBorders>
              <w:left w:val="single" w:sz="8" w:space="0" w:color="auto"/>
              <w:bottom w:val="single" w:sz="4" w:space="0" w:color="auto"/>
              <w:right w:val="single" w:sz="8" w:space="0" w:color="auto"/>
            </w:tcBorders>
            <w:vAlign w:val="center"/>
          </w:tcPr>
          <w:p w14:paraId="4E5A1B0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71CAE1D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78F5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bookmarkEnd w:id="10"/>
    </w:tbl>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CE51A" w14:textId="77777777" w:rsidR="007B4CB8" w:rsidRDefault="007B4CB8" w:rsidP="00316717">
      <w:pPr>
        <w:spacing w:after="0" w:line="240" w:lineRule="auto"/>
      </w:pPr>
      <w:r>
        <w:separator/>
      </w:r>
    </w:p>
  </w:endnote>
  <w:endnote w:type="continuationSeparator" w:id="0">
    <w:p w14:paraId="29BD96FA" w14:textId="77777777" w:rsidR="007B4CB8" w:rsidRDefault="007B4CB8" w:rsidP="00316717">
      <w:pPr>
        <w:spacing w:after="0" w:line="240" w:lineRule="auto"/>
      </w:pPr>
      <w:r>
        <w:continuationSeparator/>
      </w:r>
    </w:p>
  </w:endnote>
  <w:endnote w:type="continuationNotice" w:id="1">
    <w:p w14:paraId="1BAF5D87" w14:textId="77777777" w:rsidR="007B4CB8" w:rsidRDefault="007B4C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DD061" w14:textId="77777777" w:rsidR="007B4CB8" w:rsidRDefault="007B4CB8" w:rsidP="00316717">
      <w:pPr>
        <w:spacing w:after="0" w:line="240" w:lineRule="auto"/>
      </w:pPr>
      <w:r>
        <w:separator/>
      </w:r>
    </w:p>
  </w:footnote>
  <w:footnote w:type="continuationSeparator" w:id="0">
    <w:p w14:paraId="3B5B562F" w14:textId="77777777" w:rsidR="007B4CB8" w:rsidRDefault="007B4CB8" w:rsidP="00316717">
      <w:pPr>
        <w:spacing w:after="0" w:line="240" w:lineRule="auto"/>
      </w:pPr>
      <w:r>
        <w:continuationSeparator/>
      </w:r>
    </w:p>
  </w:footnote>
  <w:footnote w:type="continuationNotice" w:id="1">
    <w:p w14:paraId="182E5FEA" w14:textId="77777777" w:rsidR="007B4CB8" w:rsidRDefault="007B4CB8">
      <w:pPr>
        <w:spacing w:after="0" w:line="240" w:lineRule="auto"/>
      </w:pPr>
    </w:p>
  </w:footnote>
  <w:footnote w:id="2">
    <w:p w14:paraId="2919AA8A" w14:textId="77777777" w:rsidR="00C03E25" w:rsidRDefault="00C03E25"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C03E25" w:rsidRDefault="00C03E25"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49AF9096"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C03E25" w:rsidRDefault="00C03E25"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C03E25" w:rsidRDefault="00C03E25"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03E25" w:rsidRDefault="00C03E25" w:rsidP="00B2775E">
      <w:pPr>
        <w:pStyle w:val="ad"/>
        <w:ind w:left="142" w:firstLine="567"/>
        <w:jc w:val="both"/>
        <w:rPr>
          <w:rFonts w:ascii="Times New Roman" w:hAnsi="Times New Roman" w:cs="Times New Roman"/>
          <w:sz w:val="22"/>
          <w:szCs w:val="22"/>
        </w:rPr>
      </w:pPr>
    </w:p>
  </w:footnote>
  <w:footnote w:id="16">
    <w:p w14:paraId="62BA0CF7"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6F6353DB" w14:textId="77777777"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6">
    <w:p w14:paraId="388EC4DB"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5822C76B" w14:textId="77777777" w:rsidR="00B66FA2" w:rsidRPr="00176346" w:rsidRDefault="00B66FA2" w:rsidP="00B66FA2">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4949471C"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1B39E4F3" w14:textId="77777777" w:rsidR="00B66FA2" w:rsidRPr="00E46594" w:rsidRDefault="00B66FA2" w:rsidP="00B66FA2">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28">
    <w:p w14:paraId="356F0F03"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9">
    <w:p w14:paraId="009FC31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30">
    <w:p w14:paraId="45D553A6" w14:textId="77777777" w:rsidR="00C03E25" w:rsidRPr="00FB4712" w:rsidRDefault="00C03E25"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23F6E4A1"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03E25" w:rsidRDefault="00C03E25" w:rsidP="00B2775E">
      <w:pPr>
        <w:pStyle w:val="ad"/>
      </w:pPr>
    </w:p>
  </w:footnote>
  <w:footnote w:id="37">
    <w:p w14:paraId="20FF5908"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C03E25" w:rsidRDefault="00C03E25"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03E25" w:rsidRDefault="00C03E25" w:rsidP="00B2775E">
      <w:pPr>
        <w:pStyle w:val="ad"/>
        <w:ind w:left="142" w:firstLine="567"/>
        <w:jc w:val="both"/>
        <w:rPr>
          <w:rFonts w:ascii="Times New Roman" w:hAnsi="Times New Roman" w:cs="Times New Roman"/>
          <w:sz w:val="22"/>
          <w:szCs w:val="22"/>
        </w:rPr>
      </w:pPr>
    </w:p>
  </w:footnote>
  <w:footnote w:id="40">
    <w:p w14:paraId="6430E673" w14:textId="7893F57C" w:rsidR="00C03E25" w:rsidRDefault="00C03E25">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660516"/>
      <w:docPartObj>
        <w:docPartGallery w:val="Page Numbers (Top of Page)"/>
        <w:docPartUnique/>
      </w:docPartObj>
    </w:sdtPr>
    <w:sdtEndPr/>
    <w:sdtContent>
      <w:p w14:paraId="11311B5E" w14:textId="2BD0284D" w:rsidR="00C03E25" w:rsidRDefault="00C03E25">
        <w:pPr>
          <w:pStyle w:val="af2"/>
          <w:jc w:val="center"/>
        </w:pPr>
        <w:r>
          <w:fldChar w:fldCharType="begin"/>
        </w:r>
        <w:r>
          <w:instrText>PAGE   \* MERGEFORMAT</w:instrText>
        </w:r>
        <w:r>
          <w:fldChar w:fldCharType="separate"/>
        </w:r>
        <w:r w:rsidR="00AE7EDD">
          <w:rPr>
            <w:noProof/>
          </w:rPr>
          <w:t>12</w:t>
        </w:r>
        <w:r>
          <w:fldChar w:fldCharType="end"/>
        </w:r>
      </w:p>
    </w:sdtContent>
  </w:sdt>
  <w:p w14:paraId="516CAFA4" w14:textId="77777777" w:rsidR="00C03E25" w:rsidRDefault="00C03E25">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55BD5"/>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57EA7"/>
    <w:rsid w:val="00165BDB"/>
    <w:rsid w:val="00166CFD"/>
    <w:rsid w:val="00173741"/>
    <w:rsid w:val="00193AED"/>
    <w:rsid w:val="00196333"/>
    <w:rsid w:val="001B3B00"/>
    <w:rsid w:val="001B6A35"/>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458CD"/>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1F6B"/>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632"/>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370BC"/>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07E3E"/>
    <w:rsid w:val="006145FE"/>
    <w:rsid w:val="00621052"/>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08C2"/>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B4CB8"/>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F1E"/>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B0A24"/>
    <w:rsid w:val="008B1549"/>
    <w:rsid w:val="008B6035"/>
    <w:rsid w:val="008E0474"/>
    <w:rsid w:val="008E5C06"/>
    <w:rsid w:val="008F06B6"/>
    <w:rsid w:val="008F371D"/>
    <w:rsid w:val="008F6EAF"/>
    <w:rsid w:val="0090223D"/>
    <w:rsid w:val="00902FC6"/>
    <w:rsid w:val="00904B9A"/>
    <w:rsid w:val="00904FE0"/>
    <w:rsid w:val="009130C4"/>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0A63"/>
    <w:rsid w:val="009D1687"/>
    <w:rsid w:val="009D5DB2"/>
    <w:rsid w:val="009E461F"/>
    <w:rsid w:val="009E677C"/>
    <w:rsid w:val="009F33C7"/>
    <w:rsid w:val="009F38A4"/>
    <w:rsid w:val="00A00024"/>
    <w:rsid w:val="00A029C6"/>
    <w:rsid w:val="00A03155"/>
    <w:rsid w:val="00A034F6"/>
    <w:rsid w:val="00A048CC"/>
    <w:rsid w:val="00A06873"/>
    <w:rsid w:val="00A129FE"/>
    <w:rsid w:val="00A15EA7"/>
    <w:rsid w:val="00A17518"/>
    <w:rsid w:val="00A1762B"/>
    <w:rsid w:val="00A221FF"/>
    <w:rsid w:val="00A227D4"/>
    <w:rsid w:val="00A361E3"/>
    <w:rsid w:val="00A50A3B"/>
    <w:rsid w:val="00A619CE"/>
    <w:rsid w:val="00A649C8"/>
    <w:rsid w:val="00A64C3D"/>
    <w:rsid w:val="00A67433"/>
    <w:rsid w:val="00A67D8D"/>
    <w:rsid w:val="00A753A6"/>
    <w:rsid w:val="00A80EAA"/>
    <w:rsid w:val="00A8509C"/>
    <w:rsid w:val="00A85689"/>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E7EDD"/>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66FA2"/>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3E25"/>
    <w:rsid w:val="00C04F3E"/>
    <w:rsid w:val="00C11C42"/>
    <w:rsid w:val="00C21032"/>
    <w:rsid w:val="00C2462A"/>
    <w:rsid w:val="00C30585"/>
    <w:rsid w:val="00C30C76"/>
    <w:rsid w:val="00C61862"/>
    <w:rsid w:val="00C62331"/>
    <w:rsid w:val="00C72F61"/>
    <w:rsid w:val="00C91A12"/>
    <w:rsid w:val="00C93789"/>
    <w:rsid w:val="00C95950"/>
    <w:rsid w:val="00CA0357"/>
    <w:rsid w:val="00CA0865"/>
    <w:rsid w:val="00CA27AB"/>
    <w:rsid w:val="00CA30F8"/>
    <w:rsid w:val="00CA4B1D"/>
    <w:rsid w:val="00CB1906"/>
    <w:rsid w:val="00CC46B2"/>
    <w:rsid w:val="00CC6304"/>
    <w:rsid w:val="00CD3924"/>
    <w:rsid w:val="00CE1B2D"/>
    <w:rsid w:val="00CE265E"/>
    <w:rsid w:val="00CF0CCC"/>
    <w:rsid w:val="00D0087A"/>
    <w:rsid w:val="00D049A1"/>
    <w:rsid w:val="00D06162"/>
    <w:rsid w:val="00D1490A"/>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00D"/>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92EB6"/>
    <w:rsid w:val="00EA39E2"/>
    <w:rsid w:val="00EB1DB4"/>
    <w:rsid w:val="00EB4E26"/>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400C"/>
    <w:rsid w:val="00F6551E"/>
    <w:rsid w:val="00F65B34"/>
    <w:rsid w:val="00F667DF"/>
    <w:rsid w:val="00F73834"/>
    <w:rsid w:val="00F775C9"/>
    <w:rsid w:val="00F85C77"/>
    <w:rsid w:val="00F879DF"/>
    <w:rsid w:val="00F93E3D"/>
    <w:rsid w:val="00FA335A"/>
    <w:rsid w:val="00FB2DF0"/>
    <w:rsid w:val="00FB4712"/>
    <w:rsid w:val="00FB64C5"/>
    <w:rsid w:val="00FB6D59"/>
    <w:rsid w:val="00FC57F9"/>
    <w:rsid w:val="00FC6507"/>
    <w:rsid w:val="00FD3B60"/>
    <w:rsid w:val="00FE17E9"/>
    <w:rsid w:val="00FE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54577-EDFF-4F8B-A957-05238AA2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32</Pages>
  <Words>11002</Words>
  <Characters>62712</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Поддубская Кристина Валерьевна</cp:lastModifiedBy>
  <cp:revision>18</cp:revision>
  <cp:lastPrinted>2020-03-10T13:04:00Z</cp:lastPrinted>
  <dcterms:created xsi:type="dcterms:W3CDTF">2022-10-26T14:31:00Z</dcterms:created>
  <dcterms:modified xsi:type="dcterms:W3CDTF">2023-02-15T12:33:00Z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